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049F" w14:textId="77777777" w:rsidR="00E304CA" w:rsidRDefault="00996741">
      <w:pPr>
        <w:jc w:val="right"/>
        <w:rPr>
          <w:rFonts w:ascii="Arial" w:eastAsia="Arial" w:hAnsi="Arial" w:cs="Arial"/>
          <w:sz w:val="24"/>
          <w:szCs w:val="24"/>
        </w:rPr>
      </w:pPr>
      <w:r>
        <w:rPr>
          <w:rFonts w:ascii="Arial" w:eastAsia="Arial" w:hAnsi="Arial" w:cs="Arial"/>
          <w:noProof/>
          <w:sz w:val="24"/>
          <w:szCs w:val="24"/>
        </w:rPr>
        <w:drawing>
          <wp:inline distT="0" distB="0" distL="0" distR="0" wp14:anchorId="0CDD6FB5" wp14:editId="2613299A">
            <wp:extent cx="2628355" cy="241237"/>
            <wp:effectExtent l="0" t="0" r="0" b="0"/>
            <wp:docPr id="1065055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28355" cy="241237"/>
                    </a:xfrm>
                    <a:prstGeom prst="rect">
                      <a:avLst/>
                    </a:prstGeom>
                    <a:ln/>
                  </pic:spPr>
                </pic:pic>
              </a:graphicData>
            </a:graphic>
          </wp:inline>
        </w:drawing>
      </w:r>
    </w:p>
    <w:p w14:paraId="4A8026FF" w14:textId="77777777" w:rsidR="00E304CA" w:rsidRDefault="00E304CA">
      <w:pPr>
        <w:jc w:val="right"/>
        <w:rPr>
          <w:rFonts w:ascii="Arial" w:eastAsia="Arial" w:hAnsi="Arial" w:cs="Arial"/>
          <w:sz w:val="24"/>
          <w:szCs w:val="24"/>
        </w:rPr>
      </w:pPr>
    </w:p>
    <w:p w14:paraId="3164D94F" w14:textId="77777777" w:rsidR="00E304CA" w:rsidRDefault="00E304CA">
      <w:pPr>
        <w:jc w:val="right"/>
        <w:rPr>
          <w:rFonts w:ascii="Arial" w:eastAsia="Arial" w:hAnsi="Arial" w:cs="Arial"/>
          <w:sz w:val="24"/>
          <w:szCs w:val="24"/>
        </w:rPr>
      </w:pPr>
    </w:p>
    <w:p w14:paraId="04F168EB" w14:textId="77777777" w:rsidR="00E304CA" w:rsidRDefault="00996741">
      <w:pPr>
        <w:rPr>
          <w:b/>
          <w:sz w:val="18"/>
          <w:szCs w:val="18"/>
        </w:rPr>
      </w:pPr>
      <w:r>
        <w:rPr>
          <w:b/>
          <w:sz w:val="18"/>
          <w:szCs w:val="18"/>
        </w:rPr>
        <w:t>For Immediate Release</w:t>
      </w:r>
    </w:p>
    <w:p w14:paraId="3C52C235" w14:textId="77777777" w:rsidR="00E304CA" w:rsidRDefault="00E304CA">
      <w:pPr>
        <w:rPr>
          <w:i/>
          <w:sz w:val="18"/>
          <w:szCs w:val="18"/>
        </w:rPr>
      </w:pPr>
    </w:p>
    <w:p w14:paraId="4DF145FE" w14:textId="77777777" w:rsidR="00E304CA" w:rsidRDefault="00996741">
      <w:pPr>
        <w:rPr>
          <w:sz w:val="18"/>
          <w:szCs w:val="18"/>
        </w:rPr>
      </w:pPr>
      <w:r>
        <w:rPr>
          <w:i/>
          <w:sz w:val="18"/>
          <w:szCs w:val="18"/>
        </w:rPr>
        <w:t>News From:</w:t>
      </w:r>
      <w:r>
        <w:rPr>
          <w:sz w:val="18"/>
          <w:szCs w:val="18"/>
        </w:rPr>
        <w:t xml:space="preserve"> </w:t>
      </w:r>
      <w:r>
        <w:rPr>
          <w:sz w:val="18"/>
          <w:szCs w:val="18"/>
        </w:rPr>
        <w:tab/>
        <w:t>Absolute Machine Tools, Inc.</w:t>
      </w:r>
      <w:r>
        <w:rPr>
          <w:sz w:val="18"/>
          <w:szCs w:val="18"/>
        </w:rPr>
        <w:br/>
      </w:r>
      <w:r>
        <w:rPr>
          <w:sz w:val="18"/>
          <w:szCs w:val="18"/>
        </w:rPr>
        <w:tab/>
      </w:r>
      <w:r>
        <w:rPr>
          <w:sz w:val="18"/>
          <w:szCs w:val="18"/>
        </w:rPr>
        <w:tab/>
        <w:t>7420 Industrial Parkway Drive, Lorain, OH 44053</w:t>
      </w:r>
    </w:p>
    <w:p w14:paraId="3C16F9D7" w14:textId="77777777" w:rsidR="00E304CA" w:rsidRDefault="00996741">
      <w:pPr>
        <w:rPr>
          <w:sz w:val="18"/>
          <w:szCs w:val="18"/>
        </w:rPr>
      </w:pPr>
      <w:r>
        <w:rPr>
          <w:i/>
          <w:sz w:val="18"/>
          <w:szCs w:val="18"/>
        </w:rPr>
        <w:t>Contact:</w:t>
      </w:r>
      <w:r>
        <w:rPr>
          <w:sz w:val="18"/>
          <w:szCs w:val="18"/>
        </w:rPr>
        <w:t xml:space="preserve"> </w:t>
      </w:r>
      <w:r>
        <w:rPr>
          <w:sz w:val="18"/>
          <w:szCs w:val="18"/>
        </w:rPr>
        <w:tab/>
      </w:r>
      <w:r>
        <w:rPr>
          <w:sz w:val="18"/>
          <w:szCs w:val="18"/>
        </w:rPr>
        <w:tab/>
        <w:t>Courtney Ortner cortner@absolutemachine.com</w:t>
      </w:r>
    </w:p>
    <w:p w14:paraId="587B7B68" w14:textId="4661CF57" w:rsidR="00E304CA" w:rsidRDefault="00996741">
      <w:pPr>
        <w:rPr>
          <w:color w:val="000000"/>
          <w:sz w:val="24"/>
          <w:szCs w:val="24"/>
        </w:rPr>
      </w:pPr>
      <w:r>
        <w:rPr>
          <w:i/>
          <w:sz w:val="18"/>
          <w:szCs w:val="18"/>
        </w:rPr>
        <w:t>With Art:</w:t>
      </w:r>
      <w:r>
        <w:rPr>
          <w:sz w:val="18"/>
          <w:szCs w:val="18"/>
        </w:rPr>
        <w:t xml:space="preserve"> </w:t>
      </w:r>
      <w:r>
        <w:rPr>
          <w:sz w:val="18"/>
          <w:szCs w:val="18"/>
        </w:rPr>
        <w:tab/>
      </w:r>
      <w:r>
        <w:rPr>
          <w:sz w:val="18"/>
          <w:szCs w:val="18"/>
        </w:rPr>
        <w:tab/>
      </w:r>
      <w:r w:rsidR="006607EC">
        <w:rPr>
          <w:sz w:val="18"/>
          <w:szCs w:val="18"/>
        </w:rPr>
        <w:t xml:space="preserve">New </w:t>
      </w:r>
      <w:proofErr w:type="spellStart"/>
      <w:r w:rsidR="006607EC">
        <w:rPr>
          <w:sz w:val="18"/>
          <w:szCs w:val="18"/>
        </w:rPr>
        <w:t>Accutex</w:t>
      </w:r>
      <w:proofErr w:type="spellEnd"/>
      <w:r w:rsidR="006607EC">
        <w:rPr>
          <w:sz w:val="18"/>
          <w:szCs w:val="18"/>
        </w:rPr>
        <w:t xml:space="preserve"> GA Series CNC Wire EDM with New ueX10 CNC Control</w:t>
      </w:r>
    </w:p>
    <w:p w14:paraId="143A1781" w14:textId="02E8CD45" w:rsidR="00E304CA" w:rsidRDefault="00E304CA">
      <w:pPr>
        <w:rPr>
          <w:color w:val="000000"/>
          <w:sz w:val="24"/>
          <w:szCs w:val="24"/>
        </w:rPr>
      </w:pPr>
    </w:p>
    <w:p w14:paraId="13A477B9" w14:textId="381778D4" w:rsidR="00E304CA" w:rsidRDefault="00AB391B" w:rsidP="00A56BA6">
      <w:pPr>
        <w:pStyle w:val="Heading1"/>
        <w:rPr>
          <w:color w:val="000000"/>
        </w:rPr>
      </w:pPr>
      <w:r>
        <w:t xml:space="preserve">New </w:t>
      </w:r>
      <w:proofErr w:type="spellStart"/>
      <w:r>
        <w:t>Accutex</w:t>
      </w:r>
      <w:proofErr w:type="spellEnd"/>
      <w:r>
        <w:t xml:space="preserve"> GA Series CNC Wire EDM with New ueX10 CNC Control with User Experience design and Windows OS</w:t>
      </w:r>
    </w:p>
    <w:p w14:paraId="1BC95B74" w14:textId="4EAF229C" w:rsidR="00E304CA" w:rsidRPr="00C8771A" w:rsidRDefault="00996741" w:rsidP="00C8771A">
      <w:pPr>
        <w:rPr>
          <w:sz w:val="18"/>
          <w:szCs w:val="18"/>
        </w:rPr>
      </w:pPr>
      <w:r>
        <w:rPr>
          <w:color w:val="000000"/>
        </w:rPr>
        <w:t> </w:t>
      </w:r>
      <w:r>
        <w:rPr>
          <w:sz w:val="18"/>
          <w:szCs w:val="18"/>
        </w:rPr>
        <w:tab/>
      </w:r>
      <w:r>
        <w:rPr>
          <w:sz w:val="18"/>
          <w:szCs w:val="18"/>
        </w:rPr>
        <w:tab/>
      </w:r>
      <w:r>
        <w:rPr>
          <w:sz w:val="18"/>
          <w:szCs w:val="18"/>
        </w:rPr>
        <w:tab/>
      </w:r>
    </w:p>
    <w:p w14:paraId="480A6269" w14:textId="41159B45" w:rsidR="00481699" w:rsidRDefault="00996741" w:rsidP="00996741">
      <w:pPr>
        <w:tabs>
          <w:tab w:val="left" w:pos="0"/>
        </w:tabs>
        <w:rPr>
          <w:rFonts w:asciiTheme="minorHAnsi" w:eastAsia="Quattrocento Sans" w:hAnsiTheme="minorHAnsi" w:cstheme="minorHAnsi"/>
          <w:sz w:val="28"/>
          <w:szCs w:val="28"/>
        </w:rPr>
      </w:pPr>
      <w:r w:rsidRPr="006607EC">
        <w:rPr>
          <w:rFonts w:asciiTheme="minorHAnsi" w:eastAsia="Quattrocento Sans" w:hAnsiTheme="minorHAnsi" w:cstheme="minorHAnsi"/>
          <w:i/>
          <w:sz w:val="28"/>
          <w:szCs w:val="28"/>
        </w:rPr>
        <w:t>Lorain, Ohio, February , 2024</w:t>
      </w:r>
      <w:r w:rsidRPr="006607EC">
        <w:rPr>
          <w:rFonts w:asciiTheme="minorHAnsi" w:eastAsia="Quattrocento Sans" w:hAnsiTheme="minorHAnsi" w:cstheme="minorHAnsi"/>
          <w:sz w:val="28"/>
          <w:szCs w:val="28"/>
        </w:rPr>
        <w:t xml:space="preserve"> – </w:t>
      </w:r>
      <w:r w:rsidR="006607EC">
        <w:rPr>
          <w:rFonts w:asciiTheme="minorHAnsi" w:eastAsia="Quattrocento Sans" w:hAnsiTheme="minorHAnsi" w:cstheme="minorHAnsi"/>
          <w:sz w:val="28"/>
          <w:szCs w:val="28"/>
        </w:rPr>
        <w:t xml:space="preserve">Absolute Machine Tools is proud to introduce </w:t>
      </w:r>
      <w:r w:rsidRPr="006607EC">
        <w:rPr>
          <w:rFonts w:asciiTheme="minorHAnsi" w:eastAsia="Quattrocento Sans" w:hAnsiTheme="minorHAnsi" w:cstheme="minorHAnsi"/>
          <w:sz w:val="28"/>
          <w:szCs w:val="28"/>
        </w:rPr>
        <w:t xml:space="preserve">the NEW </w:t>
      </w:r>
      <w:proofErr w:type="spellStart"/>
      <w:r w:rsidR="006607EC" w:rsidRPr="006607EC">
        <w:rPr>
          <w:rFonts w:asciiTheme="minorHAnsi" w:eastAsia="Quattrocento Sans" w:hAnsiTheme="minorHAnsi" w:cstheme="minorHAnsi"/>
          <w:sz w:val="28"/>
          <w:szCs w:val="28"/>
        </w:rPr>
        <w:t>Accutex</w:t>
      </w:r>
      <w:proofErr w:type="spellEnd"/>
      <w:r w:rsidR="006607EC" w:rsidRPr="006607EC">
        <w:rPr>
          <w:rFonts w:asciiTheme="minorHAnsi" w:eastAsia="Quattrocento Sans" w:hAnsiTheme="minorHAnsi" w:cstheme="minorHAnsi"/>
          <w:sz w:val="28"/>
          <w:szCs w:val="28"/>
        </w:rPr>
        <w:t xml:space="preserve"> GA Series </w:t>
      </w:r>
      <w:r w:rsidR="00481699">
        <w:rPr>
          <w:rFonts w:asciiTheme="minorHAnsi" w:eastAsia="Quattrocento Sans" w:hAnsiTheme="minorHAnsi" w:cstheme="minorHAnsi"/>
          <w:sz w:val="28"/>
          <w:szCs w:val="28"/>
        </w:rPr>
        <w:t xml:space="preserve">linear motor </w:t>
      </w:r>
      <w:hyperlink r:id="rId10" w:history="1">
        <w:r w:rsidR="006607EC" w:rsidRPr="006A25CD">
          <w:rPr>
            <w:rStyle w:val="Hyperlink"/>
            <w:rFonts w:asciiTheme="minorHAnsi" w:eastAsia="Quattrocento Sans" w:hAnsiTheme="minorHAnsi" w:cstheme="minorHAnsi"/>
            <w:sz w:val="28"/>
            <w:szCs w:val="28"/>
          </w:rPr>
          <w:t>CNC wire EDM machines</w:t>
        </w:r>
      </w:hyperlink>
      <w:r w:rsidR="006607EC" w:rsidRPr="006607EC">
        <w:rPr>
          <w:rFonts w:asciiTheme="minorHAnsi" w:eastAsia="Quattrocento Sans" w:hAnsiTheme="minorHAnsi" w:cstheme="minorHAnsi"/>
          <w:sz w:val="28"/>
          <w:szCs w:val="28"/>
        </w:rPr>
        <w:t xml:space="preserve"> </w:t>
      </w:r>
      <w:r w:rsidR="00682650">
        <w:rPr>
          <w:rFonts w:asciiTheme="minorHAnsi" w:eastAsia="Quattrocento Sans" w:hAnsiTheme="minorHAnsi" w:cstheme="minorHAnsi"/>
          <w:sz w:val="28"/>
          <w:szCs w:val="28"/>
        </w:rPr>
        <w:t>with</w:t>
      </w:r>
      <w:r w:rsidR="00481699">
        <w:rPr>
          <w:rFonts w:asciiTheme="minorHAnsi" w:eastAsia="Quattrocento Sans" w:hAnsiTheme="minorHAnsi" w:cstheme="minorHAnsi"/>
          <w:sz w:val="28"/>
          <w:szCs w:val="28"/>
        </w:rPr>
        <w:t xml:space="preserve"> </w:t>
      </w:r>
      <w:r w:rsidR="00682650">
        <w:rPr>
          <w:rFonts w:asciiTheme="minorHAnsi" w:eastAsia="Quattrocento Sans" w:hAnsiTheme="minorHAnsi" w:cstheme="minorHAnsi"/>
          <w:sz w:val="28"/>
          <w:szCs w:val="28"/>
        </w:rPr>
        <w:t>NEW</w:t>
      </w:r>
      <w:r w:rsidR="006607EC">
        <w:rPr>
          <w:rFonts w:asciiTheme="minorHAnsi" w:eastAsia="Quattrocento Sans" w:hAnsiTheme="minorHAnsi" w:cstheme="minorHAnsi"/>
          <w:sz w:val="28"/>
          <w:szCs w:val="28"/>
        </w:rPr>
        <w:t xml:space="preserve"> </w:t>
      </w:r>
      <w:r w:rsidR="006607EC" w:rsidRPr="006607EC">
        <w:rPr>
          <w:rFonts w:asciiTheme="minorHAnsi" w:eastAsia="Quattrocento Sans" w:hAnsiTheme="minorHAnsi" w:cstheme="minorHAnsi"/>
          <w:sz w:val="28"/>
          <w:szCs w:val="28"/>
        </w:rPr>
        <w:t xml:space="preserve">ueX10 CNC control.  </w:t>
      </w:r>
      <w:r w:rsidR="006607EC">
        <w:rPr>
          <w:rFonts w:asciiTheme="minorHAnsi" w:eastAsia="Quattrocento Sans" w:hAnsiTheme="minorHAnsi" w:cstheme="minorHAnsi"/>
          <w:sz w:val="28"/>
          <w:szCs w:val="28"/>
        </w:rPr>
        <w:t xml:space="preserve">The new GA series is </w:t>
      </w:r>
      <w:r w:rsidR="00481699">
        <w:rPr>
          <w:rFonts w:asciiTheme="minorHAnsi" w:eastAsia="Quattrocento Sans" w:hAnsiTheme="minorHAnsi" w:cstheme="minorHAnsi"/>
          <w:sz w:val="28"/>
          <w:szCs w:val="28"/>
        </w:rPr>
        <w:t>like</w:t>
      </w:r>
      <w:r w:rsidR="006607EC">
        <w:rPr>
          <w:rFonts w:asciiTheme="minorHAnsi" w:eastAsia="Quattrocento Sans" w:hAnsiTheme="minorHAnsi" w:cstheme="minorHAnsi"/>
          <w:sz w:val="28"/>
          <w:szCs w:val="28"/>
        </w:rPr>
        <w:t xml:space="preserve"> the previous GE series </w:t>
      </w:r>
      <w:r w:rsidR="00481699">
        <w:rPr>
          <w:rFonts w:asciiTheme="minorHAnsi" w:eastAsia="Quattrocento Sans" w:hAnsiTheme="minorHAnsi" w:cstheme="minorHAnsi"/>
          <w:sz w:val="28"/>
          <w:szCs w:val="28"/>
        </w:rPr>
        <w:t>except for</w:t>
      </w:r>
      <w:r w:rsidR="006607EC">
        <w:rPr>
          <w:rFonts w:asciiTheme="minorHAnsi" w:eastAsia="Quattrocento Sans" w:hAnsiTheme="minorHAnsi" w:cstheme="minorHAnsi"/>
          <w:sz w:val="28"/>
          <w:szCs w:val="28"/>
        </w:rPr>
        <w:t xml:space="preserve"> the </w:t>
      </w:r>
      <w:r w:rsidR="00481699">
        <w:rPr>
          <w:rFonts w:asciiTheme="minorHAnsi" w:eastAsia="Quattrocento Sans" w:hAnsiTheme="minorHAnsi" w:cstheme="minorHAnsi"/>
          <w:sz w:val="28"/>
          <w:szCs w:val="28"/>
        </w:rPr>
        <w:t>new</w:t>
      </w:r>
      <w:r w:rsidR="006607EC" w:rsidRPr="006607EC">
        <w:rPr>
          <w:rFonts w:asciiTheme="minorHAnsi" w:eastAsia="Quattrocento Sans" w:hAnsiTheme="minorHAnsi" w:cstheme="minorHAnsi"/>
          <w:sz w:val="28"/>
          <w:szCs w:val="28"/>
        </w:rPr>
        <w:t xml:space="preserve"> ueX10 CNC control</w:t>
      </w:r>
      <w:r w:rsidR="00481699">
        <w:rPr>
          <w:rFonts w:asciiTheme="minorHAnsi" w:eastAsia="Quattrocento Sans" w:hAnsiTheme="minorHAnsi" w:cstheme="minorHAnsi"/>
          <w:sz w:val="28"/>
          <w:szCs w:val="28"/>
        </w:rPr>
        <w:t xml:space="preserve">.  The ueX10 control is a result of a 5-year development project between </w:t>
      </w:r>
      <w:proofErr w:type="spellStart"/>
      <w:r w:rsidR="00481699">
        <w:rPr>
          <w:rFonts w:asciiTheme="minorHAnsi" w:eastAsia="Quattrocento Sans" w:hAnsiTheme="minorHAnsi" w:cstheme="minorHAnsi"/>
          <w:sz w:val="28"/>
          <w:szCs w:val="28"/>
        </w:rPr>
        <w:t>Accutex</w:t>
      </w:r>
      <w:proofErr w:type="spellEnd"/>
      <w:r w:rsidR="00481699">
        <w:rPr>
          <w:rFonts w:asciiTheme="minorHAnsi" w:eastAsia="Quattrocento Sans" w:hAnsiTheme="minorHAnsi" w:cstheme="minorHAnsi"/>
          <w:sz w:val="28"/>
          <w:szCs w:val="28"/>
        </w:rPr>
        <w:t xml:space="preserve"> EDM (Taiwan) and Absolute Machine Tools.  It is designed with</w:t>
      </w:r>
      <w:r w:rsidR="00C8771A">
        <w:rPr>
          <w:rFonts w:asciiTheme="minorHAnsi" w:eastAsia="Quattrocento Sans" w:hAnsiTheme="minorHAnsi" w:cstheme="minorHAnsi"/>
          <w:sz w:val="28"/>
          <w:szCs w:val="28"/>
        </w:rPr>
        <w:t xml:space="preserve"> the concept of </w:t>
      </w:r>
      <w:proofErr w:type="gramStart"/>
      <w:r w:rsidR="00C8771A">
        <w:rPr>
          <w:rFonts w:asciiTheme="minorHAnsi" w:eastAsia="Quattrocento Sans" w:hAnsiTheme="minorHAnsi" w:cstheme="minorHAnsi"/>
          <w:sz w:val="28"/>
          <w:szCs w:val="28"/>
        </w:rPr>
        <w:t xml:space="preserve">a </w:t>
      </w:r>
      <w:r w:rsidR="00481699">
        <w:rPr>
          <w:rFonts w:asciiTheme="minorHAnsi" w:eastAsia="Quattrocento Sans" w:hAnsiTheme="minorHAnsi" w:cstheme="minorHAnsi"/>
          <w:sz w:val="28"/>
          <w:szCs w:val="28"/>
        </w:rPr>
        <w:t>”</w:t>
      </w:r>
      <w:r w:rsidR="00481699">
        <w:rPr>
          <w:rFonts w:asciiTheme="minorHAnsi" w:eastAsia="Quattrocento Sans" w:hAnsiTheme="minorHAnsi" w:cstheme="minorHAnsi"/>
          <w:b/>
          <w:bCs/>
          <w:sz w:val="28"/>
          <w:szCs w:val="28"/>
        </w:rPr>
        <w:t>U</w:t>
      </w:r>
      <w:r w:rsidR="00682650">
        <w:rPr>
          <w:rFonts w:asciiTheme="minorHAnsi" w:eastAsia="Quattrocento Sans" w:hAnsiTheme="minorHAnsi" w:cstheme="minorHAnsi"/>
          <w:b/>
          <w:bCs/>
          <w:sz w:val="28"/>
          <w:szCs w:val="28"/>
        </w:rPr>
        <w:t>SER</w:t>
      </w:r>
      <w:proofErr w:type="gramEnd"/>
      <w:r w:rsidR="00481699" w:rsidRPr="00481699">
        <w:rPr>
          <w:rFonts w:asciiTheme="minorHAnsi" w:eastAsia="Quattrocento Sans" w:hAnsiTheme="minorHAnsi" w:cstheme="minorHAnsi"/>
          <w:b/>
          <w:bCs/>
          <w:sz w:val="28"/>
          <w:szCs w:val="28"/>
        </w:rPr>
        <w:t>-</w:t>
      </w:r>
      <w:r w:rsidR="00481699">
        <w:rPr>
          <w:rFonts w:asciiTheme="minorHAnsi" w:eastAsia="Quattrocento Sans" w:hAnsiTheme="minorHAnsi" w:cstheme="minorHAnsi"/>
          <w:b/>
          <w:bCs/>
          <w:sz w:val="28"/>
          <w:szCs w:val="28"/>
        </w:rPr>
        <w:t>E</w:t>
      </w:r>
      <w:r w:rsidR="00682650">
        <w:rPr>
          <w:rFonts w:asciiTheme="minorHAnsi" w:eastAsia="Quattrocento Sans" w:hAnsiTheme="minorHAnsi" w:cstheme="minorHAnsi"/>
          <w:b/>
          <w:bCs/>
          <w:sz w:val="28"/>
          <w:szCs w:val="28"/>
        </w:rPr>
        <w:t>XPERIENCE</w:t>
      </w:r>
      <w:r w:rsidR="00481699">
        <w:rPr>
          <w:rFonts w:asciiTheme="minorHAnsi" w:eastAsia="Quattrocento Sans" w:hAnsiTheme="minorHAnsi" w:cstheme="minorHAnsi"/>
          <w:sz w:val="28"/>
          <w:szCs w:val="28"/>
        </w:rPr>
        <w:t xml:space="preserve">” focus that runs on a Microsoft operating systems platform.  </w:t>
      </w:r>
    </w:p>
    <w:p w14:paraId="2841FBC1" w14:textId="504CD057" w:rsidR="006607EC" w:rsidRPr="006607EC" w:rsidRDefault="00481699" w:rsidP="006607EC">
      <w:pPr>
        <w:spacing w:before="100" w:beforeAutospacing="1" w:after="100" w:afterAutospacing="1"/>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The new </w:t>
      </w:r>
      <w:hyperlink r:id="rId11" w:history="1">
        <w:proofErr w:type="spellStart"/>
        <w:r w:rsidRPr="006A25CD">
          <w:rPr>
            <w:rStyle w:val="Hyperlink"/>
            <w:rFonts w:asciiTheme="minorHAnsi" w:eastAsia="Times New Roman" w:hAnsiTheme="minorHAnsi" w:cstheme="minorHAnsi"/>
            <w:sz w:val="28"/>
            <w:szCs w:val="28"/>
          </w:rPr>
          <w:t>Accutex</w:t>
        </w:r>
        <w:proofErr w:type="spellEnd"/>
        <w:r w:rsidRPr="006A25CD">
          <w:rPr>
            <w:rStyle w:val="Hyperlink"/>
            <w:rFonts w:asciiTheme="minorHAnsi" w:eastAsia="Times New Roman" w:hAnsiTheme="minorHAnsi" w:cstheme="minorHAnsi"/>
            <w:sz w:val="28"/>
            <w:szCs w:val="28"/>
          </w:rPr>
          <w:t xml:space="preserve"> GA series</w:t>
        </w:r>
      </w:hyperlink>
      <w:r>
        <w:rPr>
          <w:rFonts w:asciiTheme="minorHAnsi" w:eastAsia="Times New Roman" w:hAnsiTheme="minorHAnsi" w:cstheme="minorHAnsi"/>
          <w:sz w:val="28"/>
          <w:szCs w:val="28"/>
        </w:rPr>
        <w:t xml:space="preserve"> employs an</w:t>
      </w:r>
      <w:r w:rsidR="006607EC" w:rsidRPr="006607EC">
        <w:rPr>
          <w:rFonts w:asciiTheme="minorHAnsi" w:eastAsia="Times New Roman" w:hAnsiTheme="minorHAnsi" w:cstheme="minorHAnsi"/>
          <w:sz w:val="28"/>
          <w:szCs w:val="28"/>
        </w:rPr>
        <w:t xml:space="preserve"> ergonomic space saving design, drop door, 3-sided table (back rail optional), patented fully annealing automatic wire threader and submerged machining capabilities of up to 8" or 195mm.   </w:t>
      </w:r>
      <w:r>
        <w:rPr>
          <w:rFonts w:asciiTheme="minorHAnsi" w:eastAsia="Times New Roman" w:hAnsiTheme="minorHAnsi" w:cstheme="minorHAnsi"/>
          <w:sz w:val="28"/>
          <w:szCs w:val="28"/>
        </w:rPr>
        <w:t xml:space="preserve">The </w:t>
      </w:r>
      <w:r w:rsidR="00682650">
        <w:rPr>
          <w:rFonts w:asciiTheme="minorHAnsi" w:eastAsia="Times New Roman" w:hAnsiTheme="minorHAnsi" w:cstheme="minorHAnsi"/>
          <w:sz w:val="28"/>
          <w:szCs w:val="28"/>
        </w:rPr>
        <w:t xml:space="preserve">new </w:t>
      </w:r>
      <w:r>
        <w:rPr>
          <w:rFonts w:asciiTheme="minorHAnsi" w:eastAsia="Times New Roman" w:hAnsiTheme="minorHAnsi" w:cstheme="minorHAnsi"/>
          <w:sz w:val="28"/>
          <w:szCs w:val="28"/>
        </w:rPr>
        <w:t>ueX10 CNC control</w:t>
      </w:r>
      <w:r w:rsidR="006607EC" w:rsidRPr="006607EC">
        <w:rPr>
          <w:rFonts w:asciiTheme="minorHAnsi" w:eastAsia="Times New Roman" w:hAnsiTheme="minorHAnsi" w:cstheme="minorHAnsi"/>
          <w:sz w:val="28"/>
          <w:szCs w:val="28"/>
        </w:rPr>
        <w:t xml:space="preserve"> is designed with a "</w:t>
      </w:r>
      <w:r w:rsidR="006607EC" w:rsidRPr="006607EC">
        <w:rPr>
          <w:rFonts w:asciiTheme="minorHAnsi" w:eastAsia="Times New Roman" w:hAnsiTheme="minorHAnsi" w:cstheme="minorHAnsi"/>
          <w:b/>
          <w:bCs/>
          <w:sz w:val="28"/>
          <w:szCs w:val="28"/>
        </w:rPr>
        <w:t>USER</w:t>
      </w:r>
      <w:r w:rsidR="00C8771A">
        <w:rPr>
          <w:rFonts w:asciiTheme="minorHAnsi" w:eastAsia="Times New Roman" w:hAnsiTheme="minorHAnsi" w:cstheme="minorHAnsi"/>
          <w:b/>
          <w:bCs/>
          <w:sz w:val="28"/>
          <w:szCs w:val="28"/>
        </w:rPr>
        <w:t>-</w:t>
      </w:r>
      <w:r w:rsidR="006607EC" w:rsidRPr="006607EC">
        <w:rPr>
          <w:rFonts w:asciiTheme="minorHAnsi" w:eastAsia="Times New Roman" w:hAnsiTheme="minorHAnsi" w:cstheme="minorHAnsi"/>
          <w:b/>
          <w:bCs/>
          <w:sz w:val="28"/>
          <w:szCs w:val="28"/>
        </w:rPr>
        <w:t>EXPERIENCE</w:t>
      </w:r>
      <w:r w:rsidR="006607EC" w:rsidRPr="006607EC">
        <w:rPr>
          <w:rFonts w:asciiTheme="minorHAnsi" w:eastAsia="Times New Roman" w:hAnsiTheme="minorHAnsi" w:cstheme="minorHAnsi"/>
          <w:sz w:val="28"/>
          <w:szCs w:val="28"/>
        </w:rPr>
        <w:t>" focus</w:t>
      </w:r>
      <w:r w:rsidR="00682650">
        <w:rPr>
          <w:rFonts w:asciiTheme="minorHAnsi" w:eastAsia="Times New Roman" w:hAnsiTheme="minorHAnsi" w:cstheme="minorHAnsi"/>
          <w:sz w:val="28"/>
          <w:szCs w:val="28"/>
        </w:rPr>
        <w:t xml:space="preserve"> that is advantageous for new and experienced </w:t>
      </w:r>
      <w:r w:rsidR="00C8771A">
        <w:rPr>
          <w:rFonts w:asciiTheme="minorHAnsi" w:eastAsia="Times New Roman" w:hAnsiTheme="minorHAnsi" w:cstheme="minorHAnsi"/>
          <w:sz w:val="28"/>
          <w:szCs w:val="28"/>
        </w:rPr>
        <w:t>operators and allows manufacturers the ability to remain current in Industry 4.0 and beyond</w:t>
      </w:r>
      <w:r w:rsidR="00682650">
        <w:rPr>
          <w:rFonts w:asciiTheme="minorHAnsi" w:eastAsia="Times New Roman" w:hAnsiTheme="minorHAnsi" w:cstheme="minorHAnsi"/>
          <w:sz w:val="28"/>
          <w:szCs w:val="28"/>
        </w:rPr>
        <w:t xml:space="preserve">.  </w:t>
      </w:r>
      <w:r w:rsidR="00C8771A">
        <w:rPr>
          <w:rFonts w:asciiTheme="minorHAnsi" w:eastAsia="Times New Roman" w:hAnsiTheme="minorHAnsi" w:cstheme="minorHAnsi"/>
          <w:sz w:val="28"/>
          <w:szCs w:val="28"/>
        </w:rPr>
        <w:t xml:space="preserve">Running on a Microsoft OS platform, the ueX10 is more user friendly than most CNC controls in the market today.  </w:t>
      </w:r>
      <w:r w:rsidR="00682650">
        <w:rPr>
          <w:rFonts w:asciiTheme="minorHAnsi" w:eastAsia="Times New Roman" w:hAnsiTheme="minorHAnsi" w:cstheme="minorHAnsi"/>
          <w:sz w:val="28"/>
          <w:szCs w:val="28"/>
        </w:rPr>
        <w:t>This control easily</w:t>
      </w:r>
      <w:r w:rsidR="006607EC" w:rsidRPr="006607EC">
        <w:rPr>
          <w:rFonts w:asciiTheme="minorHAnsi" w:eastAsia="Times New Roman" w:hAnsiTheme="minorHAnsi" w:cstheme="minorHAnsi"/>
          <w:sz w:val="28"/>
          <w:szCs w:val="28"/>
        </w:rPr>
        <w:t xml:space="preserve"> integrates with </w:t>
      </w:r>
      <w:r w:rsidR="00682650">
        <w:rPr>
          <w:rFonts w:asciiTheme="minorHAnsi" w:eastAsia="Times New Roman" w:hAnsiTheme="minorHAnsi" w:cstheme="minorHAnsi"/>
          <w:sz w:val="28"/>
          <w:szCs w:val="28"/>
        </w:rPr>
        <w:t xml:space="preserve">the latest technical advancements in EDM machining.  </w:t>
      </w:r>
      <w:r w:rsidR="00C8771A">
        <w:rPr>
          <w:rFonts w:asciiTheme="minorHAnsi" w:eastAsia="Times New Roman" w:hAnsiTheme="minorHAnsi" w:cstheme="minorHAnsi"/>
          <w:sz w:val="28"/>
          <w:szCs w:val="28"/>
        </w:rPr>
        <w:t>Using a</w:t>
      </w:r>
      <w:r w:rsidR="006607EC" w:rsidRPr="006607EC">
        <w:rPr>
          <w:rFonts w:asciiTheme="minorHAnsi" w:eastAsia="Times New Roman" w:hAnsiTheme="minorHAnsi" w:cstheme="minorHAnsi"/>
          <w:sz w:val="28"/>
          <w:szCs w:val="28"/>
        </w:rPr>
        <w:t xml:space="preserve"> 21" touch screen and Windows 10 </w:t>
      </w:r>
      <w:r w:rsidR="00C8771A">
        <w:rPr>
          <w:rFonts w:asciiTheme="minorHAnsi" w:eastAsia="Times New Roman" w:hAnsiTheme="minorHAnsi" w:cstheme="minorHAnsi"/>
          <w:sz w:val="28"/>
          <w:szCs w:val="28"/>
        </w:rPr>
        <w:t>OS</w:t>
      </w:r>
      <w:r w:rsidR="006607EC" w:rsidRPr="006607EC">
        <w:rPr>
          <w:rFonts w:asciiTheme="minorHAnsi" w:eastAsia="Times New Roman" w:hAnsiTheme="minorHAnsi" w:cstheme="minorHAnsi"/>
          <w:sz w:val="28"/>
          <w:szCs w:val="28"/>
        </w:rPr>
        <w:t>, the ueX10 is fully supported and will be easily updated with future Windows Operating Systems.  The ueX10 features cloud-based applications, automation, and network monitoring</w:t>
      </w:r>
      <w:r w:rsidR="00682650">
        <w:rPr>
          <w:rFonts w:asciiTheme="minorHAnsi" w:eastAsia="Times New Roman" w:hAnsiTheme="minorHAnsi" w:cstheme="minorHAnsi"/>
          <w:sz w:val="28"/>
          <w:szCs w:val="28"/>
        </w:rPr>
        <w:t xml:space="preserve"> to provide an all-in-one package for manufacturers</w:t>
      </w:r>
      <w:r w:rsidR="006607EC" w:rsidRPr="006607EC">
        <w:rPr>
          <w:rFonts w:asciiTheme="minorHAnsi" w:eastAsia="Times New Roman" w:hAnsiTheme="minorHAnsi" w:cstheme="minorHAnsi"/>
          <w:sz w:val="28"/>
          <w:szCs w:val="28"/>
        </w:rPr>
        <w:t>. </w:t>
      </w:r>
    </w:p>
    <w:p w14:paraId="0663E73F" w14:textId="77777777" w:rsidR="006607EC" w:rsidRPr="006607EC" w:rsidRDefault="006607EC" w:rsidP="006607EC">
      <w:pPr>
        <w:spacing w:before="100" w:beforeAutospacing="1" w:after="100" w:afterAutospacing="1"/>
        <w:rPr>
          <w:rFonts w:asciiTheme="minorHAnsi" w:eastAsia="Times New Roman" w:hAnsiTheme="minorHAnsi" w:cstheme="minorHAnsi"/>
          <w:sz w:val="28"/>
          <w:szCs w:val="28"/>
        </w:rPr>
      </w:pPr>
      <w:r w:rsidRPr="006607EC">
        <w:rPr>
          <w:rFonts w:asciiTheme="minorHAnsi" w:eastAsia="Times New Roman" w:hAnsiTheme="minorHAnsi" w:cstheme="minorHAnsi"/>
          <w:sz w:val="28"/>
          <w:szCs w:val="28"/>
        </w:rPr>
        <w:t>The NEW ueX10 Wire EDM CNC control was designed with improvements such as:</w:t>
      </w:r>
    </w:p>
    <w:p w14:paraId="41AAFDFB" w14:textId="77777777" w:rsidR="006607EC" w:rsidRPr="006607EC" w:rsidRDefault="006607EC" w:rsidP="006607EC">
      <w:pPr>
        <w:numPr>
          <w:ilvl w:val="0"/>
          <w:numId w:val="3"/>
        </w:numPr>
        <w:spacing w:before="100" w:beforeAutospacing="1" w:after="100" w:afterAutospacing="1"/>
        <w:rPr>
          <w:rFonts w:asciiTheme="minorHAnsi" w:eastAsia="Times New Roman" w:hAnsiTheme="minorHAnsi" w:cstheme="minorHAnsi"/>
          <w:sz w:val="28"/>
          <w:szCs w:val="28"/>
        </w:rPr>
      </w:pPr>
      <w:r w:rsidRPr="006607EC">
        <w:rPr>
          <w:rFonts w:asciiTheme="minorHAnsi" w:eastAsia="Times New Roman" w:hAnsiTheme="minorHAnsi" w:cstheme="minorHAnsi"/>
          <w:b/>
          <w:bCs/>
          <w:sz w:val="28"/>
          <w:szCs w:val="28"/>
        </w:rPr>
        <w:lastRenderedPageBreak/>
        <w:t>Motor Torque Monitoring System</w:t>
      </w:r>
      <w:r w:rsidRPr="006607EC">
        <w:rPr>
          <w:rFonts w:asciiTheme="minorHAnsi" w:eastAsia="Times New Roman" w:hAnsiTheme="minorHAnsi" w:cstheme="minorHAnsi"/>
          <w:sz w:val="28"/>
          <w:szCs w:val="28"/>
        </w:rPr>
        <w:t xml:space="preserve"> - A 100% automatic torque measuring function that ensures interference-free smooth motion over the full stroke of the machine.</w:t>
      </w:r>
    </w:p>
    <w:p w14:paraId="57DE5276" w14:textId="77777777" w:rsidR="006607EC" w:rsidRPr="006607EC" w:rsidRDefault="006607EC" w:rsidP="006607EC">
      <w:pPr>
        <w:numPr>
          <w:ilvl w:val="0"/>
          <w:numId w:val="3"/>
        </w:numPr>
        <w:spacing w:before="100" w:beforeAutospacing="1" w:after="100" w:afterAutospacing="1"/>
        <w:rPr>
          <w:rFonts w:asciiTheme="minorHAnsi" w:eastAsia="Times New Roman" w:hAnsiTheme="minorHAnsi" w:cstheme="minorHAnsi"/>
          <w:sz w:val="28"/>
          <w:szCs w:val="28"/>
        </w:rPr>
      </w:pPr>
      <w:r w:rsidRPr="006607EC">
        <w:rPr>
          <w:rFonts w:asciiTheme="minorHAnsi" w:eastAsia="Times New Roman" w:hAnsiTheme="minorHAnsi" w:cstheme="minorHAnsi"/>
          <w:b/>
          <w:bCs/>
          <w:sz w:val="28"/>
          <w:szCs w:val="28"/>
        </w:rPr>
        <w:t>Processing History Library</w:t>
      </w:r>
      <w:r w:rsidRPr="006607EC">
        <w:rPr>
          <w:rFonts w:asciiTheme="minorHAnsi" w:eastAsia="Times New Roman" w:hAnsiTheme="minorHAnsi" w:cstheme="minorHAnsi"/>
          <w:sz w:val="28"/>
          <w:szCs w:val="28"/>
        </w:rPr>
        <w:t xml:space="preserve"> - Detailed recording of items such as speed, gap voltage, and other machining details critical to overall performance especially corner and arc processing.</w:t>
      </w:r>
    </w:p>
    <w:p w14:paraId="070E4F43" w14:textId="6E40939F" w:rsidR="006607EC" w:rsidRPr="006607EC" w:rsidRDefault="006607EC" w:rsidP="006607EC">
      <w:pPr>
        <w:numPr>
          <w:ilvl w:val="0"/>
          <w:numId w:val="3"/>
        </w:numPr>
        <w:spacing w:before="100" w:beforeAutospacing="1" w:after="100" w:afterAutospacing="1"/>
        <w:rPr>
          <w:rFonts w:asciiTheme="minorHAnsi" w:eastAsia="Times New Roman" w:hAnsiTheme="minorHAnsi" w:cstheme="minorHAnsi"/>
          <w:sz w:val="28"/>
          <w:szCs w:val="28"/>
        </w:rPr>
      </w:pPr>
      <w:r w:rsidRPr="006607EC">
        <w:rPr>
          <w:rFonts w:asciiTheme="minorHAnsi" w:eastAsia="Times New Roman" w:hAnsiTheme="minorHAnsi" w:cstheme="minorHAnsi"/>
          <w:b/>
          <w:bCs/>
          <w:sz w:val="28"/>
          <w:szCs w:val="28"/>
        </w:rPr>
        <w:t>Fast Simulation Performance</w:t>
      </w:r>
      <w:r w:rsidRPr="006607EC">
        <w:rPr>
          <w:rFonts w:asciiTheme="minorHAnsi" w:eastAsia="Times New Roman" w:hAnsiTheme="minorHAnsi" w:cstheme="minorHAnsi"/>
          <w:sz w:val="28"/>
          <w:szCs w:val="28"/>
        </w:rPr>
        <w:t xml:space="preserve"> - Ultra-fast simulation with 2D or 3D rendering of large NC programs allows the operator to </w:t>
      </w:r>
      <w:r w:rsidR="00481699" w:rsidRPr="006607EC">
        <w:rPr>
          <w:rFonts w:asciiTheme="minorHAnsi" w:eastAsia="Times New Roman" w:hAnsiTheme="minorHAnsi" w:cstheme="minorHAnsi"/>
          <w:sz w:val="28"/>
          <w:szCs w:val="28"/>
        </w:rPr>
        <w:t>inspect program paths efficiently and thoroughly</w:t>
      </w:r>
      <w:r w:rsidRPr="006607EC">
        <w:rPr>
          <w:rFonts w:asciiTheme="minorHAnsi" w:eastAsia="Times New Roman" w:hAnsiTheme="minorHAnsi" w:cstheme="minorHAnsi"/>
          <w:sz w:val="28"/>
          <w:szCs w:val="28"/>
        </w:rPr>
        <w:t>, verifying accurate toolpaths from post processing.</w:t>
      </w:r>
    </w:p>
    <w:p w14:paraId="4B038160" w14:textId="41B6BB59" w:rsidR="006607EC" w:rsidRPr="006607EC" w:rsidRDefault="006607EC" w:rsidP="006607EC">
      <w:pPr>
        <w:numPr>
          <w:ilvl w:val="0"/>
          <w:numId w:val="3"/>
        </w:numPr>
        <w:spacing w:before="100" w:beforeAutospacing="1" w:after="100" w:afterAutospacing="1"/>
        <w:rPr>
          <w:rFonts w:asciiTheme="minorHAnsi" w:eastAsia="Times New Roman" w:hAnsiTheme="minorHAnsi" w:cstheme="minorHAnsi"/>
          <w:sz w:val="28"/>
          <w:szCs w:val="28"/>
        </w:rPr>
      </w:pPr>
      <w:r w:rsidRPr="006607EC">
        <w:rPr>
          <w:rFonts w:asciiTheme="minorHAnsi" w:eastAsia="Times New Roman" w:hAnsiTheme="minorHAnsi" w:cstheme="minorHAnsi"/>
          <w:b/>
          <w:bCs/>
          <w:sz w:val="28"/>
          <w:szCs w:val="28"/>
        </w:rPr>
        <w:t xml:space="preserve">Built-in Delta CAD/CAM Onboard </w:t>
      </w:r>
      <w:r w:rsidRPr="006607EC">
        <w:rPr>
          <w:rFonts w:asciiTheme="minorHAnsi" w:eastAsia="Times New Roman" w:hAnsiTheme="minorHAnsi" w:cstheme="minorHAnsi"/>
          <w:sz w:val="28"/>
          <w:szCs w:val="28"/>
        </w:rPr>
        <w:t xml:space="preserve">- This feature comes standard with quick user-friendly geometry creation so operators can go from print to program in minutes.  Full network and cloud capable CAD </w:t>
      </w:r>
      <w:r w:rsidR="00481699" w:rsidRPr="006607EC">
        <w:rPr>
          <w:rFonts w:asciiTheme="minorHAnsi" w:eastAsia="Times New Roman" w:hAnsiTheme="minorHAnsi" w:cstheme="minorHAnsi"/>
          <w:sz w:val="28"/>
          <w:szCs w:val="28"/>
        </w:rPr>
        <w:t>files</w:t>
      </w:r>
      <w:r w:rsidRPr="006607EC">
        <w:rPr>
          <w:rFonts w:asciiTheme="minorHAnsi" w:eastAsia="Times New Roman" w:hAnsiTheme="minorHAnsi" w:cstheme="minorHAnsi"/>
          <w:sz w:val="28"/>
          <w:szCs w:val="28"/>
        </w:rPr>
        <w:t xml:space="preserve"> can now be uploaded with toolpaths for highly efficient and flexible use on the shop floor.</w:t>
      </w:r>
    </w:p>
    <w:p w14:paraId="60871704" w14:textId="77777777" w:rsidR="006607EC" w:rsidRPr="006607EC" w:rsidRDefault="006607EC" w:rsidP="006607EC">
      <w:pPr>
        <w:numPr>
          <w:ilvl w:val="0"/>
          <w:numId w:val="3"/>
        </w:numPr>
        <w:spacing w:before="100" w:beforeAutospacing="1" w:after="100" w:afterAutospacing="1"/>
        <w:rPr>
          <w:rFonts w:asciiTheme="minorHAnsi" w:eastAsia="Times New Roman" w:hAnsiTheme="minorHAnsi" w:cstheme="minorHAnsi"/>
          <w:sz w:val="28"/>
          <w:szCs w:val="28"/>
        </w:rPr>
      </w:pPr>
      <w:r w:rsidRPr="006607EC">
        <w:rPr>
          <w:rFonts w:asciiTheme="minorHAnsi" w:eastAsia="Times New Roman" w:hAnsiTheme="minorHAnsi" w:cstheme="minorHAnsi"/>
          <w:b/>
          <w:bCs/>
          <w:sz w:val="28"/>
          <w:szCs w:val="28"/>
        </w:rPr>
        <w:t>Automatic Alignment Templates</w:t>
      </w:r>
      <w:r w:rsidRPr="006607EC">
        <w:rPr>
          <w:rFonts w:asciiTheme="minorHAnsi" w:eastAsia="Times New Roman" w:hAnsiTheme="minorHAnsi" w:cstheme="minorHAnsi"/>
          <w:sz w:val="28"/>
          <w:szCs w:val="28"/>
        </w:rPr>
        <w:t xml:space="preserve"> - The automatic alignment templates allow the user to preconfigure calibration and part alignment operations that can be saved and selected for future redundant tasks.  Using these proven templates increases productivity and dramatically reduces operator error across operators and shifts.</w:t>
      </w:r>
    </w:p>
    <w:p w14:paraId="398AD7CF" w14:textId="77777777" w:rsidR="006607EC" w:rsidRPr="006607EC" w:rsidRDefault="006607EC" w:rsidP="006607EC">
      <w:pPr>
        <w:numPr>
          <w:ilvl w:val="0"/>
          <w:numId w:val="3"/>
        </w:numPr>
        <w:spacing w:before="100" w:beforeAutospacing="1" w:after="240"/>
        <w:rPr>
          <w:rFonts w:asciiTheme="minorHAnsi" w:eastAsia="Times New Roman" w:hAnsiTheme="minorHAnsi" w:cstheme="minorHAnsi"/>
          <w:sz w:val="28"/>
          <w:szCs w:val="28"/>
        </w:rPr>
      </w:pPr>
      <w:r w:rsidRPr="006607EC">
        <w:rPr>
          <w:rFonts w:asciiTheme="minorHAnsi" w:eastAsia="Times New Roman" w:hAnsiTheme="minorHAnsi" w:cstheme="minorHAnsi"/>
          <w:b/>
          <w:bCs/>
          <w:sz w:val="28"/>
          <w:szCs w:val="28"/>
        </w:rPr>
        <w:t xml:space="preserve">Integrated </w:t>
      </w:r>
      <w:proofErr w:type="spellStart"/>
      <w:r w:rsidRPr="006607EC">
        <w:rPr>
          <w:rFonts w:asciiTheme="minorHAnsi" w:eastAsia="Times New Roman" w:hAnsiTheme="minorHAnsi" w:cstheme="minorHAnsi"/>
          <w:b/>
          <w:bCs/>
          <w:sz w:val="28"/>
          <w:szCs w:val="28"/>
        </w:rPr>
        <w:t>EtherCAT</w:t>
      </w:r>
      <w:proofErr w:type="spellEnd"/>
      <w:r w:rsidRPr="006607EC">
        <w:rPr>
          <w:rFonts w:asciiTheme="minorHAnsi" w:eastAsia="Times New Roman" w:hAnsiTheme="minorHAnsi" w:cstheme="minorHAnsi"/>
          <w:b/>
          <w:bCs/>
          <w:sz w:val="28"/>
          <w:szCs w:val="28"/>
        </w:rPr>
        <w:t xml:space="preserve"> Motion Control</w:t>
      </w:r>
      <w:r w:rsidRPr="006607EC">
        <w:rPr>
          <w:rFonts w:asciiTheme="minorHAnsi" w:eastAsia="Times New Roman" w:hAnsiTheme="minorHAnsi" w:cstheme="minorHAnsi"/>
          <w:sz w:val="28"/>
          <w:szCs w:val="28"/>
        </w:rPr>
        <w:t xml:space="preserve"> - </w:t>
      </w:r>
      <w:proofErr w:type="spellStart"/>
      <w:r w:rsidRPr="006607EC">
        <w:rPr>
          <w:rFonts w:asciiTheme="minorHAnsi" w:eastAsia="Times New Roman" w:hAnsiTheme="minorHAnsi" w:cstheme="minorHAnsi"/>
          <w:sz w:val="28"/>
          <w:szCs w:val="28"/>
        </w:rPr>
        <w:t>EthertCAT</w:t>
      </w:r>
      <w:proofErr w:type="spellEnd"/>
      <w:r w:rsidRPr="006607EC">
        <w:rPr>
          <w:rFonts w:asciiTheme="minorHAnsi" w:eastAsia="Times New Roman" w:hAnsiTheme="minorHAnsi" w:cstheme="minorHAnsi"/>
          <w:sz w:val="28"/>
          <w:szCs w:val="28"/>
        </w:rPr>
        <w:t xml:space="preserve"> is a fieldbus which meets the needs of standard high-performance industrial communication protocols based on an Ethernet network. Another way to describe </w:t>
      </w:r>
      <w:proofErr w:type="spellStart"/>
      <w:r w:rsidRPr="006607EC">
        <w:rPr>
          <w:rFonts w:asciiTheme="minorHAnsi" w:eastAsia="Times New Roman" w:hAnsiTheme="minorHAnsi" w:cstheme="minorHAnsi"/>
          <w:sz w:val="28"/>
          <w:szCs w:val="28"/>
        </w:rPr>
        <w:t>EtherCAT</w:t>
      </w:r>
      <w:proofErr w:type="spellEnd"/>
      <w:r w:rsidRPr="006607EC">
        <w:rPr>
          <w:rFonts w:asciiTheme="minorHAnsi" w:eastAsia="Times New Roman" w:hAnsiTheme="minorHAnsi" w:cstheme="minorHAnsi"/>
          <w:sz w:val="28"/>
          <w:szCs w:val="28"/>
        </w:rPr>
        <w:t xml:space="preserve"> is that it is the latest and greatest way to control machine tool drive motion. </w:t>
      </w:r>
      <w:proofErr w:type="spellStart"/>
      <w:r w:rsidRPr="006607EC">
        <w:rPr>
          <w:rFonts w:asciiTheme="minorHAnsi" w:eastAsia="Times New Roman" w:hAnsiTheme="minorHAnsi" w:cstheme="minorHAnsi"/>
          <w:sz w:val="28"/>
          <w:szCs w:val="28"/>
        </w:rPr>
        <w:t>EtherCAT</w:t>
      </w:r>
      <w:proofErr w:type="spellEnd"/>
      <w:r w:rsidRPr="006607EC">
        <w:rPr>
          <w:rFonts w:asciiTheme="minorHAnsi" w:eastAsia="Times New Roman" w:hAnsiTheme="minorHAnsi" w:cstheme="minorHAnsi"/>
          <w:sz w:val="28"/>
          <w:szCs w:val="28"/>
        </w:rPr>
        <w:t xml:space="preserve"> offers exceptional performance with flexibility through multiple connections to servo drives, integrated safety features for network architecture, simple to integrate yet robust, and reduces the cost of hardware and repair. Another attribute is the use of the Linux OS to drive the </w:t>
      </w:r>
      <w:proofErr w:type="spellStart"/>
      <w:r w:rsidRPr="006607EC">
        <w:rPr>
          <w:rFonts w:asciiTheme="minorHAnsi" w:eastAsia="Times New Roman" w:hAnsiTheme="minorHAnsi" w:cstheme="minorHAnsi"/>
          <w:sz w:val="28"/>
          <w:szCs w:val="28"/>
        </w:rPr>
        <w:t>EtherCAT</w:t>
      </w:r>
      <w:proofErr w:type="spellEnd"/>
      <w:r w:rsidRPr="006607EC">
        <w:rPr>
          <w:rFonts w:asciiTheme="minorHAnsi" w:eastAsia="Times New Roman" w:hAnsiTheme="minorHAnsi" w:cstheme="minorHAnsi"/>
          <w:sz w:val="28"/>
          <w:szCs w:val="28"/>
        </w:rPr>
        <w:t>. The Linux kernel is a widely ported operating system kernel, available for devices ranging from mobile phones to supercomputers, and is the perfect choice for stable high-speed use in industrial applications.</w:t>
      </w:r>
    </w:p>
    <w:p w14:paraId="1834EEB8" w14:textId="69B2038A" w:rsidR="00682650" w:rsidRDefault="006607EC" w:rsidP="00682650">
      <w:pPr>
        <w:rPr>
          <w:rFonts w:asciiTheme="minorHAnsi" w:eastAsia="Quattrocento Sans" w:hAnsiTheme="minorHAnsi" w:cstheme="minorHAnsi"/>
          <w:sz w:val="28"/>
          <w:szCs w:val="28"/>
        </w:rPr>
      </w:pPr>
      <w:r w:rsidRPr="006607EC">
        <w:rPr>
          <w:rFonts w:asciiTheme="minorHAnsi" w:eastAsia="Times New Roman" w:hAnsiTheme="minorHAnsi" w:cstheme="minorHAnsi"/>
          <w:sz w:val="28"/>
          <w:szCs w:val="28"/>
        </w:rPr>
        <w:t xml:space="preserve">All GA series machines are available in both traditional </w:t>
      </w:r>
      <w:proofErr w:type="spellStart"/>
      <w:r w:rsidR="00481699">
        <w:rPr>
          <w:rFonts w:asciiTheme="minorHAnsi" w:eastAsia="Times New Roman" w:hAnsiTheme="minorHAnsi" w:cstheme="minorHAnsi"/>
          <w:sz w:val="28"/>
          <w:szCs w:val="28"/>
        </w:rPr>
        <w:t>b</w:t>
      </w:r>
      <w:r w:rsidRPr="006607EC">
        <w:rPr>
          <w:rFonts w:asciiTheme="minorHAnsi" w:eastAsia="Times New Roman" w:hAnsiTheme="minorHAnsi" w:cstheme="minorHAnsi"/>
          <w:sz w:val="28"/>
          <w:szCs w:val="28"/>
        </w:rPr>
        <w:t>all</w:t>
      </w:r>
      <w:r w:rsidR="00481699">
        <w:rPr>
          <w:rFonts w:asciiTheme="minorHAnsi" w:eastAsia="Times New Roman" w:hAnsiTheme="minorHAnsi" w:cstheme="minorHAnsi"/>
          <w:sz w:val="28"/>
          <w:szCs w:val="28"/>
        </w:rPr>
        <w:t>s</w:t>
      </w:r>
      <w:r w:rsidRPr="006607EC">
        <w:rPr>
          <w:rFonts w:asciiTheme="minorHAnsi" w:eastAsia="Times New Roman" w:hAnsiTheme="minorHAnsi" w:cstheme="minorHAnsi"/>
          <w:sz w:val="28"/>
          <w:szCs w:val="28"/>
        </w:rPr>
        <w:t>crew</w:t>
      </w:r>
      <w:proofErr w:type="spellEnd"/>
      <w:r w:rsidR="00C8771A">
        <w:rPr>
          <w:rFonts w:asciiTheme="minorHAnsi" w:eastAsia="Times New Roman" w:hAnsiTheme="minorHAnsi" w:cstheme="minorHAnsi"/>
          <w:sz w:val="28"/>
          <w:szCs w:val="28"/>
        </w:rPr>
        <w:t>-</w:t>
      </w:r>
      <w:r w:rsidR="00481699">
        <w:rPr>
          <w:rFonts w:asciiTheme="minorHAnsi" w:eastAsia="Times New Roman" w:hAnsiTheme="minorHAnsi" w:cstheme="minorHAnsi"/>
          <w:sz w:val="28"/>
          <w:szCs w:val="28"/>
        </w:rPr>
        <w:t xml:space="preserve">style </w:t>
      </w:r>
      <w:r w:rsidR="00243B82" w:rsidRPr="006607EC">
        <w:rPr>
          <w:rFonts w:asciiTheme="minorHAnsi" w:eastAsia="Times New Roman" w:hAnsiTheme="minorHAnsi" w:cstheme="minorHAnsi"/>
          <w:sz w:val="28"/>
          <w:szCs w:val="28"/>
        </w:rPr>
        <w:t>and</w:t>
      </w:r>
      <w:r w:rsidRPr="006607EC">
        <w:rPr>
          <w:rFonts w:asciiTheme="minorHAnsi" w:eastAsia="Times New Roman" w:hAnsiTheme="minorHAnsi" w:cstheme="minorHAnsi"/>
          <w:sz w:val="28"/>
          <w:szCs w:val="28"/>
        </w:rPr>
        <w:t xml:space="preserve"> </w:t>
      </w:r>
      <w:r w:rsidR="00481699">
        <w:rPr>
          <w:rFonts w:asciiTheme="minorHAnsi" w:eastAsia="Times New Roman" w:hAnsiTheme="minorHAnsi" w:cstheme="minorHAnsi"/>
          <w:sz w:val="28"/>
          <w:szCs w:val="28"/>
        </w:rPr>
        <w:t>l</w:t>
      </w:r>
      <w:r w:rsidRPr="006607EC">
        <w:rPr>
          <w:rFonts w:asciiTheme="minorHAnsi" w:eastAsia="Times New Roman" w:hAnsiTheme="minorHAnsi" w:cstheme="minorHAnsi"/>
          <w:sz w:val="28"/>
          <w:szCs w:val="28"/>
        </w:rPr>
        <w:t xml:space="preserve">inear </w:t>
      </w:r>
      <w:r w:rsidR="00481699">
        <w:rPr>
          <w:rFonts w:asciiTheme="minorHAnsi" w:eastAsia="Times New Roman" w:hAnsiTheme="minorHAnsi" w:cstheme="minorHAnsi"/>
          <w:sz w:val="28"/>
          <w:szCs w:val="28"/>
        </w:rPr>
        <w:t>m</w:t>
      </w:r>
      <w:r w:rsidRPr="006607EC">
        <w:rPr>
          <w:rFonts w:asciiTheme="minorHAnsi" w:eastAsia="Times New Roman" w:hAnsiTheme="minorHAnsi" w:cstheme="minorHAnsi"/>
          <w:sz w:val="28"/>
          <w:szCs w:val="28"/>
        </w:rPr>
        <w:t>otor motion systems.</w:t>
      </w:r>
      <w:r w:rsidR="00682650">
        <w:rPr>
          <w:rFonts w:asciiTheme="minorHAnsi" w:eastAsia="Times New Roman" w:hAnsiTheme="minorHAnsi" w:cstheme="minorHAnsi"/>
          <w:sz w:val="28"/>
          <w:szCs w:val="28"/>
        </w:rPr>
        <w:t xml:space="preserve">  </w:t>
      </w:r>
      <w:r w:rsidR="00996741" w:rsidRPr="006607EC">
        <w:rPr>
          <w:rFonts w:asciiTheme="minorHAnsi" w:eastAsia="Quattrocento Sans" w:hAnsiTheme="minorHAnsi" w:cstheme="minorHAnsi"/>
          <w:sz w:val="28"/>
          <w:szCs w:val="28"/>
        </w:rPr>
        <w:t xml:space="preserve">For more information or a quote on the </w:t>
      </w:r>
      <w:r w:rsidR="00682650">
        <w:rPr>
          <w:rFonts w:asciiTheme="minorHAnsi" w:eastAsia="Quattrocento Sans" w:hAnsiTheme="minorHAnsi" w:cstheme="minorHAnsi"/>
          <w:sz w:val="28"/>
          <w:szCs w:val="28"/>
        </w:rPr>
        <w:t xml:space="preserve">latest </w:t>
      </w:r>
      <w:proofErr w:type="spellStart"/>
      <w:r w:rsidR="00682650">
        <w:rPr>
          <w:rFonts w:asciiTheme="minorHAnsi" w:eastAsia="Quattrocento Sans" w:hAnsiTheme="minorHAnsi" w:cstheme="minorHAnsi"/>
          <w:sz w:val="28"/>
          <w:szCs w:val="28"/>
        </w:rPr>
        <w:t>Accutex</w:t>
      </w:r>
      <w:proofErr w:type="spellEnd"/>
      <w:r w:rsidR="00682650">
        <w:rPr>
          <w:rFonts w:asciiTheme="minorHAnsi" w:eastAsia="Quattrocento Sans" w:hAnsiTheme="minorHAnsi" w:cstheme="minorHAnsi"/>
          <w:sz w:val="28"/>
          <w:szCs w:val="28"/>
        </w:rPr>
        <w:t xml:space="preserve"> EDM GA series CNC wire EDM machines with ueX10 CNC control, </w:t>
      </w:r>
      <w:r w:rsidR="00996741" w:rsidRPr="006607EC">
        <w:rPr>
          <w:rFonts w:asciiTheme="minorHAnsi" w:eastAsia="Quattrocento Sans" w:hAnsiTheme="minorHAnsi" w:cstheme="minorHAnsi"/>
          <w:sz w:val="28"/>
          <w:szCs w:val="28"/>
        </w:rPr>
        <w:t xml:space="preserve">email Absolute Machine Tools at </w:t>
      </w:r>
      <w:hyperlink r:id="rId12">
        <w:r w:rsidR="00996741" w:rsidRPr="006607EC">
          <w:rPr>
            <w:rFonts w:asciiTheme="minorHAnsi" w:eastAsia="Quattrocento Sans" w:hAnsiTheme="minorHAnsi" w:cstheme="minorHAnsi"/>
            <w:color w:val="0563C1"/>
            <w:sz w:val="28"/>
            <w:szCs w:val="28"/>
            <w:u w:val="single"/>
          </w:rPr>
          <w:t>info@absolutemachine.com</w:t>
        </w:r>
      </w:hyperlink>
      <w:r w:rsidR="00682650">
        <w:rPr>
          <w:rFonts w:asciiTheme="minorHAnsi" w:eastAsia="Quattrocento Sans" w:hAnsiTheme="minorHAnsi" w:cstheme="minorHAnsi"/>
          <w:sz w:val="28"/>
          <w:szCs w:val="28"/>
        </w:rPr>
        <w:t xml:space="preserve"> or call 800-852-7825.  Visit our website to view all </w:t>
      </w:r>
      <w:proofErr w:type="spellStart"/>
      <w:r w:rsidR="00682650">
        <w:rPr>
          <w:rFonts w:asciiTheme="minorHAnsi" w:eastAsia="Quattrocento Sans" w:hAnsiTheme="minorHAnsi" w:cstheme="minorHAnsi"/>
          <w:sz w:val="28"/>
          <w:szCs w:val="28"/>
        </w:rPr>
        <w:t>Accutex</w:t>
      </w:r>
      <w:proofErr w:type="spellEnd"/>
      <w:r w:rsidR="00682650">
        <w:rPr>
          <w:rFonts w:asciiTheme="minorHAnsi" w:eastAsia="Quattrocento Sans" w:hAnsiTheme="minorHAnsi" w:cstheme="minorHAnsi"/>
          <w:sz w:val="28"/>
          <w:szCs w:val="28"/>
        </w:rPr>
        <w:t xml:space="preserve"> EDM products at </w:t>
      </w:r>
      <w:hyperlink r:id="rId13" w:history="1">
        <w:r w:rsidR="00682650" w:rsidRPr="00E020D8">
          <w:rPr>
            <w:rStyle w:val="Hyperlink"/>
            <w:rFonts w:asciiTheme="minorHAnsi" w:eastAsia="Quattrocento Sans" w:hAnsiTheme="minorHAnsi" w:cstheme="minorHAnsi"/>
            <w:sz w:val="28"/>
            <w:szCs w:val="28"/>
          </w:rPr>
          <w:t>www.absolutemachine.com</w:t>
        </w:r>
      </w:hyperlink>
      <w:r w:rsidR="00682650">
        <w:rPr>
          <w:rFonts w:asciiTheme="minorHAnsi" w:eastAsia="Quattrocento Sans" w:hAnsiTheme="minorHAnsi" w:cstheme="minorHAnsi"/>
          <w:sz w:val="28"/>
          <w:szCs w:val="28"/>
        </w:rPr>
        <w:t>.</w:t>
      </w:r>
      <w:r w:rsidR="00682650">
        <w:rPr>
          <w:rFonts w:asciiTheme="minorHAnsi" w:eastAsia="Quattrocento Sans" w:hAnsiTheme="minorHAnsi" w:cstheme="minorHAnsi"/>
          <w:sz w:val="28"/>
          <w:szCs w:val="28"/>
        </w:rPr>
        <w:br/>
      </w:r>
    </w:p>
    <w:p w14:paraId="63538EE1" w14:textId="492B2B9C" w:rsidR="00E304CA" w:rsidRPr="006607EC" w:rsidRDefault="00996741" w:rsidP="00682650">
      <w:pPr>
        <w:jc w:val="center"/>
        <w:rPr>
          <w:rFonts w:asciiTheme="minorHAnsi" w:eastAsia="Quattrocento Sans" w:hAnsiTheme="minorHAnsi" w:cstheme="minorHAnsi"/>
          <w:sz w:val="28"/>
          <w:szCs w:val="28"/>
        </w:rPr>
      </w:pPr>
      <w:r w:rsidRPr="006607EC">
        <w:rPr>
          <w:rFonts w:asciiTheme="minorHAnsi" w:eastAsia="Quattrocento Sans" w:hAnsiTheme="minorHAnsi" w:cstheme="minorHAnsi"/>
          <w:sz w:val="28"/>
          <w:szCs w:val="28"/>
        </w:rPr>
        <w:t>###</w:t>
      </w:r>
    </w:p>
    <w:p w14:paraId="03772545" w14:textId="77777777" w:rsidR="00E304CA" w:rsidRPr="006607EC" w:rsidRDefault="00E304CA">
      <w:pPr>
        <w:tabs>
          <w:tab w:val="left" w:pos="0"/>
        </w:tabs>
        <w:rPr>
          <w:rFonts w:asciiTheme="minorHAnsi" w:eastAsia="Quattrocento Sans" w:hAnsiTheme="minorHAnsi" w:cstheme="minorHAnsi"/>
          <w:sz w:val="28"/>
          <w:szCs w:val="28"/>
        </w:rPr>
      </w:pPr>
    </w:p>
    <w:sectPr w:rsidR="00E304CA" w:rsidRPr="006607EC">
      <w:pgSz w:w="12240" w:h="15840"/>
      <w:pgMar w:top="1440"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398"/>
    <w:multiLevelType w:val="multilevel"/>
    <w:tmpl w:val="7402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E7871"/>
    <w:multiLevelType w:val="multilevel"/>
    <w:tmpl w:val="B2E2F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041482"/>
    <w:multiLevelType w:val="multilevel"/>
    <w:tmpl w:val="FFA61B6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671108849">
    <w:abstractNumId w:val="2"/>
  </w:num>
  <w:num w:numId="2" w16cid:durableId="966934649">
    <w:abstractNumId w:val="1"/>
  </w:num>
  <w:num w:numId="3" w16cid:durableId="3546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CA"/>
    <w:rsid w:val="00243B82"/>
    <w:rsid w:val="00481699"/>
    <w:rsid w:val="006607EC"/>
    <w:rsid w:val="00682650"/>
    <w:rsid w:val="006A25CD"/>
    <w:rsid w:val="00946FE2"/>
    <w:rsid w:val="00996741"/>
    <w:rsid w:val="00A56BA6"/>
    <w:rsid w:val="00AB391B"/>
    <w:rsid w:val="00C8771A"/>
    <w:rsid w:val="00E3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5049"/>
  <w15:docId w15:val="{6F6B5AEE-0515-4176-8FE1-FBAB78F0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19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90193"/>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rsid w:val="00A473A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42E"/>
    <w:pPr>
      <w:ind w:left="720"/>
      <w:contextualSpacing/>
    </w:pPr>
  </w:style>
  <w:style w:type="character" w:styleId="Hyperlink">
    <w:name w:val="Hyperlink"/>
    <w:basedOn w:val="DefaultParagraphFont"/>
    <w:uiPriority w:val="99"/>
    <w:unhideWhenUsed/>
    <w:rsid w:val="00753254"/>
    <w:rPr>
      <w:color w:val="0563C1" w:themeColor="hyperlink"/>
      <w:u w:val="single"/>
    </w:rPr>
  </w:style>
  <w:style w:type="character" w:styleId="UnresolvedMention">
    <w:name w:val="Unresolved Mention"/>
    <w:basedOn w:val="DefaultParagraphFont"/>
    <w:uiPriority w:val="99"/>
    <w:semiHidden/>
    <w:unhideWhenUsed/>
    <w:rsid w:val="00753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olutemachi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bsolutemachi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solutemachine.com/product/accutex-ga-series-wire-edm-uex10-microsoft-based-cnc-contro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absolutemachine.com/wire-edm-machin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b4f40-bc9f-4c9e-8673-ce85b990189f">
      <Terms xmlns="http://schemas.microsoft.com/office/infopath/2007/PartnerControls"/>
    </lcf76f155ced4ddcb4097134ff3c332f>
    <TaxCatchAll xmlns="ffb8924d-b180-4686-978a-1bab9b3c7e6e"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88mMmjKnmMjltSlnUyTBD6sqA==">CgMxLjA4AHIhMWhhQ2IxalExSFpvc1prV1FPcjdkRzAyT3hpY3AtSXZt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6DB7F395B443545B89B950C1748D628" ma:contentTypeVersion="18" ma:contentTypeDescription="Create a new document." ma:contentTypeScope="" ma:versionID="46325affee52224a9c793b79cc6e26c9">
  <xsd:schema xmlns:xsd="http://www.w3.org/2001/XMLSchema" xmlns:xs="http://www.w3.org/2001/XMLSchema" xmlns:p="http://schemas.microsoft.com/office/2006/metadata/properties" xmlns:ns2="c38b4f40-bc9f-4c9e-8673-ce85b990189f" xmlns:ns3="ffb8924d-b180-4686-978a-1bab9b3c7e6e" targetNamespace="http://schemas.microsoft.com/office/2006/metadata/properties" ma:root="true" ma:fieldsID="a1364984bdc16c610d671b252689b0ed" ns2:_="" ns3:_="">
    <xsd:import namespace="c38b4f40-bc9f-4c9e-8673-ce85b990189f"/>
    <xsd:import namespace="ffb8924d-b180-4686-978a-1bab9b3c7e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b4f40-bc9f-4c9e-8673-ce85b990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67d68f-3cec-4666-b56e-33864b1c0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924d-b180-4686-978a-1bab9b3c7e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28bb80-ddbd-4abd-ad7d-9b6a75c256d2}" ma:internalName="TaxCatchAll" ma:showField="CatchAllData" ma:web="ffb8924d-b180-4686-978a-1bab9b3c7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93732-4F79-4B73-82EB-716E1F880546}">
  <ds:schemaRefs>
    <ds:schemaRef ds:uri="http://schemas.microsoft.com/sharepoint/v3/contenttype/forms"/>
  </ds:schemaRefs>
</ds:datastoreItem>
</file>

<file path=customXml/itemProps2.xml><?xml version="1.0" encoding="utf-8"?>
<ds:datastoreItem xmlns:ds="http://schemas.openxmlformats.org/officeDocument/2006/customXml" ds:itemID="{AAB22BE4-1464-4195-8AC6-A5962DA0B52F}">
  <ds:schemaRefs>
    <ds:schemaRef ds:uri="http://schemas.microsoft.com/office/2006/metadata/properties"/>
    <ds:schemaRef ds:uri="http://schemas.microsoft.com/office/infopath/2007/PartnerControls"/>
    <ds:schemaRef ds:uri="c38b4f40-bc9f-4c9e-8673-ce85b990189f"/>
    <ds:schemaRef ds:uri="ffb8924d-b180-4686-978a-1bab9b3c7e6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13B0C2A-6F67-46F1-8F1A-B847517F8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b4f40-bc9f-4c9e-8673-ce85b990189f"/>
    <ds:schemaRef ds:uri="ffb8924d-b180-4686-978a-1bab9b3c7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Conrad</dc:creator>
  <cp:lastModifiedBy>kimberly spangler</cp:lastModifiedBy>
  <cp:revision>3</cp:revision>
  <dcterms:created xsi:type="dcterms:W3CDTF">2024-02-20T19:20:00Z</dcterms:created>
  <dcterms:modified xsi:type="dcterms:W3CDTF">2024-03-22T00:29:00Z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0x01010006DB7F395B443545B89B950C1748D628</vt:lpwstr>
  </property>
  <property fmtid="{D5CDD505-2E9C-101B-9397-08002B2CF9AE}" pid="3" name="MediaServiceImageTags">
    <vt:lpwstr/>
  </property>
</Properties>
</file>